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76D84" w14:textId="3C9C6839" w:rsidR="005409A0" w:rsidRDefault="00462464" w:rsidP="00334BA5">
      <w:pPr>
        <w:spacing w:line="360" w:lineRule="auto"/>
        <w:jc w:val="center"/>
        <w:rPr>
          <w:rFonts w:asciiTheme="majorEastAsia" w:eastAsiaTheme="majorEastAsia" w:hAnsiTheme="majorEastAsia"/>
          <w:bCs/>
          <w:color w:val="000000" w:themeColor="text1"/>
          <w:sz w:val="28"/>
          <w:szCs w:val="28"/>
          <w:shd w:val="pct15" w:color="auto" w:fill="FFFFFF"/>
        </w:rPr>
      </w:pPr>
      <w:bookmarkStart w:id="0" w:name="_GoBack"/>
      <w:bookmarkEnd w:id="0"/>
      <w:r w:rsidRPr="008B427A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>ACTI</w:t>
      </w:r>
      <w:r w:rsidR="00334BA5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 xml:space="preserve"> </w:t>
      </w:r>
      <w:r w:rsidRPr="008B427A">
        <w:rPr>
          <w:rFonts w:asciiTheme="majorEastAsia" w:eastAsiaTheme="majorEastAsia" w:hAnsiTheme="majorEastAsia" w:hint="eastAsia"/>
          <w:sz w:val="28"/>
          <w:szCs w:val="28"/>
          <w:shd w:val="pct15" w:color="auto" w:fill="FFFFFF"/>
        </w:rPr>
        <w:t>2019</w:t>
      </w:r>
      <w:r w:rsidR="009C398F" w:rsidRPr="008B427A">
        <w:rPr>
          <w:rFonts w:asciiTheme="majorEastAsia" w:eastAsiaTheme="majorEastAsia" w:hAnsiTheme="majorEastAsia" w:hint="eastAsia"/>
          <w:bCs/>
          <w:sz w:val="28"/>
          <w:szCs w:val="28"/>
          <w:shd w:val="pct15" w:color="auto" w:fill="FFFFFF"/>
        </w:rPr>
        <w:t>参加補助金</w:t>
      </w:r>
      <w:r w:rsidR="003F7B63" w:rsidRPr="008B427A">
        <w:rPr>
          <w:rFonts w:asciiTheme="majorEastAsia" w:eastAsiaTheme="majorEastAsia" w:hAnsiTheme="majorEastAsia" w:hint="eastAsia"/>
          <w:bCs/>
          <w:color w:val="000000" w:themeColor="text1"/>
          <w:sz w:val="28"/>
          <w:szCs w:val="28"/>
          <w:shd w:val="pct15" w:color="auto" w:fill="FFFFFF"/>
        </w:rPr>
        <w:t>申請書</w:t>
      </w:r>
    </w:p>
    <w:p w14:paraId="71C111A7" w14:textId="77777777" w:rsidR="00414D26" w:rsidRPr="008B427A" w:rsidRDefault="00462464" w:rsidP="00334BA5">
      <w:pPr>
        <w:spacing w:line="360" w:lineRule="auto"/>
        <w:jc w:val="right"/>
        <w:rPr>
          <w:rFonts w:asciiTheme="majorEastAsia" w:eastAsiaTheme="majorEastAsia" w:hAnsiTheme="majorEastAsia"/>
          <w:bCs/>
          <w:color w:val="000000" w:themeColor="text1"/>
          <w:sz w:val="24"/>
          <w:u w:val="single"/>
        </w:rPr>
      </w:pPr>
      <w:r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 xml:space="preserve">　　</w:t>
      </w:r>
      <w:r w:rsidR="009C398F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 xml:space="preserve">　　　</w:t>
      </w:r>
      <w:r w:rsidR="00414D26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>年</w:t>
      </w:r>
      <w:r w:rsidR="005B040E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 xml:space="preserve">　</w:t>
      </w:r>
      <w:r w:rsidR="00414D26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 xml:space="preserve">　</w:t>
      </w:r>
      <w:r w:rsidR="00D13613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 xml:space="preserve">月　</w:t>
      </w:r>
      <w:r w:rsidR="009C398F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 xml:space="preserve">　</w:t>
      </w:r>
      <w:r w:rsidR="00414D26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>日</w:t>
      </w:r>
    </w:p>
    <w:p w14:paraId="16CF366C" w14:textId="77777777" w:rsidR="005B040E" w:rsidRPr="008B427A" w:rsidRDefault="00D40FDB" w:rsidP="00334BA5">
      <w:pPr>
        <w:spacing w:line="360" w:lineRule="auto"/>
        <w:jc w:val="left"/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</w:pPr>
      <w:r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胸部放射線研究会</w:t>
      </w:r>
    </w:p>
    <w:p w14:paraId="26677F5D" w14:textId="77777777" w:rsidR="005B040E" w:rsidRPr="008B427A" w:rsidRDefault="00D40FDB" w:rsidP="00334BA5">
      <w:pPr>
        <w:spacing w:line="360" w:lineRule="auto"/>
        <w:jc w:val="left"/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</w:pPr>
      <w:r w:rsidRPr="008B427A">
        <w:rPr>
          <w:rFonts w:asciiTheme="majorEastAsia" w:eastAsiaTheme="majorEastAsia" w:hAnsiTheme="majorEastAsia" w:hint="eastAsia"/>
          <w:bCs/>
          <w:color w:val="000000" w:themeColor="text1"/>
          <w:sz w:val="21"/>
          <w:szCs w:val="21"/>
        </w:rPr>
        <w:t>代表幹事</w:t>
      </w:r>
      <w:r w:rsidR="005B040E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 xml:space="preserve">　</w:t>
      </w:r>
      <w:r w:rsidR="00462464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坂井</w:t>
      </w:r>
      <w:r w:rsidR="001C5F00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 xml:space="preserve"> </w:t>
      </w:r>
      <w:r w:rsidR="00462464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修二　様</w:t>
      </w:r>
    </w:p>
    <w:p w14:paraId="6B8DDA1D" w14:textId="77777777" w:rsidR="005B040E" w:rsidRPr="008B427A" w:rsidRDefault="005B040E" w:rsidP="00334BA5">
      <w:pPr>
        <w:spacing w:line="360" w:lineRule="auto"/>
        <w:jc w:val="left"/>
        <w:rPr>
          <w:rFonts w:asciiTheme="majorEastAsia" w:eastAsiaTheme="majorEastAsia" w:hAnsiTheme="majorEastAsia"/>
          <w:bCs/>
          <w:color w:val="000000" w:themeColor="text1"/>
          <w:sz w:val="28"/>
          <w:szCs w:val="28"/>
        </w:rPr>
      </w:pPr>
    </w:p>
    <w:p w14:paraId="3BF587BE" w14:textId="77777777" w:rsidR="005B040E" w:rsidRPr="008B427A" w:rsidRDefault="00334BA5" w:rsidP="006E6E0C">
      <w:pPr>
        <w:spacing w:line="360" w:lineRule="auto"/>
        <w:ind w:firstLineChars="100" w:firstLine="240"/>
        <w:jc w:val="left"/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私は胸部放射線研究会の会員であり、</w:t>
      </w:r>
      <w:r w:rsidR="00462464" w:rsidRPr="008B427A">
        <w:rPr>
          <w:rFonts w:asciiTheme="majorEastAsia" w:eastAsiaTheme="majorEastAsia" w:hAnsiTheme="majorEastAsia" w:hint="eastAsia"/>
          <w:sz w:val="24"/>
          <w:szCs w:val="24"/>
        </w:rPr>
        <w:t>T</w:t>
      </w:r>
      <w:r w:rsidR="009C398F" w:rsidRPr="008B427A">
        <w:rPr>
          <w:rFonts w:asciiTheme="majorEastAsia" w:eastAsiaTheme="majorEastAsia" w:hAnsiTheme="majorEastAsia"/>
          <w:sz w:val="24"/>
          <w:szCs w:val="24"/>
        </w:rPr>
        <w:t xml:space="preserve">he </w:t>
      </w:r>
      <w:r w:rsidR="009C398F" w:rsidRPr="008B427A">
        <w:rPr>
          <w:rFonts w:asciiTheme="majorEastAsia" w:eastAsiaTheme="majorEastAsia" w:hAnsiTheme="majorEastAsia"/>
          <w:bCs/>
          <w:sz w:val="24"/>
          <w:szCs w:val="24"/>
        </w:rPr>
        <w:t>4</w:t>
      </w:r>
      <w:r w:rsidR="009C398F" w:rsidRPr="008B427A">
        <w:rPr>
          <w:rFonts w:asciiTheme="majorEastAsia" w:eastAsiaTheme="majorEastAsia" w:hAnsiTheme="majorEastAsia"/>
          <w:bCs/>
          <w:sz w:val="24"/>
          <w:szCs w:val="24"/>
          <w:vertAlign w:val="superscript"/>
        </w:rPr>
        <w:t>th</w:t>
      </w:r>
      <w:r w:rsidR="009C398F" w:rsidRPr="008B427A">
        <w:rPr>
          <w:rFonts w:asciiTheme="majorEastAsia" w:eastAsiaTheme="majorEastAsia" w:hAnsiTheme="majorEastAsia"/>
          <w:bCs/>
          <w:sz w:val="24"/>
          <w:szCs w:val="24"/>
        </w:rPr>
        <w:t xml:space="preserve"> </w:t>
      </w:r>
      <w:r w:rsidR="00462464" w:rsidRPr="008B427A">
        <w:rPr>
          <w:rFonts w:asciiTheme="majorEastAsia" w:eastAsiaTheme="majorEastAsia" w:hAnsiTheme="majorEastAsia" w:hint="eastAsia"/>
          <w:bCs/>
          <w:sz w:val="24"/>
          <w:szCs w:val="24"/>
        </w:rPr>
        <w:t>Asian</w:t>
      </w:r>
      <w:r w:rsidR="009C398F" w:rsidRPr="008B427A">
        <w:rPr>
          <w:rFonts w:asciiTheme="majorEastAsia" w:eastAsiaTheme="majorEastAsia" w:hAnsiTheme="majorEastAsia"/>
          <w:bCs/>
          <w:sz w:val="24"/>
          <w:szCs w:val="24"/>
        </w:rPr>
        <w:t xml:space="preserve"> Congress of Thoracic Imaging</w:t>
      </w:r>
      <w:r w:rsidR="006E6E0C"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="009C398F" w:rsidRPr="008B427A">
        <w:rPr>
          <w:rFonts w:asciiTheme="majorEastAsia" w:eastAsiaTheme="majorEastAsia" w:hAnsiTheme="majorEastAsia"/>
          <w:bCs/>
          <w:sz w:val="24"/>
          <w:szCs w:val="24"/>
        </w:rPr>
        <w:t xml:space="preserve"> (</w:t>
      </w:r>
      <w:r w:rsidR="00462464" w:rsidRPr="008B427A">
        <w:rPr>
          <w:rFonts w:asciiTheme="majorEastAsia" w:eastAsiaTheme="majorEastAsia" w:hAnsiTheme="majorEastAsia" w:hint="eastAsia"/>
          <w:bCs/>
          <w:sz w:val="24"/>
          <w:szCs w:val="24"/>
        </w:rPr>
        <w:t>ACTI</w:t>
      </w:r>
      <w:r w:rsidR="008B427A"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="00462464" w:rsidRPr="008B427A">
        <w:rPr>
          <w:rFonts w:asciiTheme="majorEastAsia" w:eastAsiaTheme="majorEastAsia" w:hAnsiTheme="majorEastAsia" w:hint="eastAsia"/>
          <w:bCs/>
          <w:sz w:val="24"/>
          <w:szCs w:val="24"/>
        </w:rPr>
        <w:t>2019</w:t>
      </w:r>
      <w:r w:rsidR="009C398F" w:rsidRPr="008B427A">
        <w:rPr>
          <w:rFonts w:asciiTheme="majorEastAsia" w:eastAsiaTheme="majorEastAsia" w:hAnsiTheme="majorEastAsia"/>
          <w:bCs/>
          <w:sz w:val="24"/>
          <w:szCs w:val="24"/>
        </w:rPr>
        <w:t>)</w:t>
      </w:r>
      <w:r w:rsidR="006E6E0C">
        <w:rPr>
          <w:rFonts w:asciiTheme="majorEastAsia" w:eastAsiaTheme="majorEastAsia" w:hAnsiTheme="majorEastAsia" w:hint="eastAsia"/>
          <w:bCs/>
          <w:sz w:val="24"/>
          <w:szCs w:val="24"/>
        </w:rPr>
        <w:t>に発表のための</w:t>
      </w:r>
      <w:r w:rsidR="009C398F" w:rsidRPr="008B427A">
        <w:rPr>
          <w:rFonts w:asciiTheme="majorEastAsia" w:eastAsiaTheme="majorEastAsia" w:hAnsiTheme="majorEastAsia" w:hint="eastAsia"/>
          <w:bCs/>
          <w:sz w:val="24"/>
          <w:szCs w:val="24"/>
        </w:rPr>
        <w:t>参加にあたり、</w:t>
      </w:r>
      <w:r w:rsidR="006E6E0C">
        <w:rPr>
          <w:rFonts w:asciiTheme="majorEastAsia" w:eastAsiaTheme="majorEastAsia" w:hAnsiTheme="majorEastAsia" w:hint="eastAsia"/>
          <w:bCs/>
          <w:sz w:val="24"/>
          <w:szCs w:val="24"/>
        </w:rPr>
        <w:t>この度申請する助成金以外に出張旅費が支給</w:t>
      </w:r>
      <w:r w:rsidR="00546E28">
        <w:rPr>
          <w:rFonts w:asciiTheme="majorEastAsia" w:eastAsiaTheme="majorEastAsia" w:hAnsiTheme="majorEastAsia" w:hint="eastAsia"/>
          <w:bCs/>
          <w:sz w:val="24"/>
          <w:szCs w:val="24"/>
        </w:rPr>
        <w:t>され</w:t>
      </w:r>
      <w:r w:rsidR="006E6E0C">
        <w:rPr>
          <w:rFonts w:asciiTheme="majorEastAsia" w:eastAsiaTheme="majorEastAsia" w:hAnsiTheme="majorEastAsia" w:hint="eastAsia"/>
          <w:bCs/>
          <w:sz w:val="24"/>
          <w:szCs w:val="24"/>
        </w:rPr>
        <w:t>ないため、胸部放射線研究会に</w:t>
      </w:r>
      <w:r w:rsidR="009C398F" w:rsidRPr="008B427A">
        <w:rPr>
          <w:rFonts w:asciiTheme="majorEastAsia" w:eastAsiaTheme="majorEastAsia" w:hAnsiTheme="majorEastAsia" w:hint="eastAsia"/>
          <w:bCs/>
          <w:sz w:val="24"/>
          <w:szCs w:val="24"/>
        </w:rPr>
        <w:t>補助金</w:t>
      </w:r>
      <w:r w:rsidR="00462464" w:rsidRPr="008B427A">
        <w:rPr>
          <w:rFonts w:asciiTheme="majorEastAsia" w:eastAsiaTheme="majorEastAsia" w:hAnsiTheme="majorEastAsia" w:hint="eastAsia"/>
          <w:bCs/>
          <w:sz w:val="24"/>
          <w:szCs w:val="24"/>
        </w:rPr>
        <w:t>を</w:t>
      </w:r>
      <w:r w:rsidR="009C398F" w:rsidRPr="008B427A">
        <w:rPr>
          <w:rFonts w:asciiTheme="majorEastAsia" w:eastAsiaTheme="majorEastAsia" w:hAnsiTheme="majorEastAsia" w:hint="eastAsia"/>
          <w:bCs/>
          <w:sz w:val="24"/>
          <w:szCs w:val="24"/>
        </w:rPr>
        <w:t>申請致します</w:t>
      </w:r>
      <w:r w:rsidR="005B040E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。</w:t>
      </w:r>
    </w:p>
    <w:p w14:paraId="55654B94" w14:textId="77777777" w:rsidR="005B040E" w:rsidRPr="00F263C6" w:rsidRDefault="005B040E" w:rsidP="00334BA5">
      <w:pPr>
        <w:spacing w:line="360" w:lineRule="auto"/>
        <w:jc w:val="left"/>
        <w:rPr>
          <w:rFonts w:asciiTheme="majorEastAsia" w:eastAsiaTheme="majorEastAsia" w:hAnsiTheme="majorEastAsia"/>
          <w:bCs/>
          <w:color w:val="000000" w:themeColor="text1"/>
          <w:sz w:val="24"/>
        </w:rPr>
      </w:pPr>
    </w:p>
    <w:p w14:paraId="2A115884" w14:textId="77777777" w:rsidR="009C398F" w:rsidRPr="008B427A" w:rsidRDefault="00414D26" w:rsidP="00334BA5">
      <w:pPr>
        <w:spacing w:line="360" w:lineRule="auto"/>
        <w:jc w:val="left"/>
        <w:rPr>
          <w:rFonts w:asciiTheme="majorEastAsia" w:eastAsiaTheme="majorEastAsia" w:hAnsiTheme="majorEastAsia"/>
          <w:bCs/>
          <w:color w:val="000000" w:themeColor="text1"/>
          <w:sz w:val="24"/>
        </w:rPr>
      </w:pPr>
      <w:r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</w:rPr>
        <w:t xml:space="preserve">　　</w:t>
      </w:r>
      <w:r w:rsidR="009C398F" w:rsidRPr="008B427A">
        <w:rPr>
          <w:rFonts w:asciiTheme="majorEastAsia" w:eastAsiaTheme="majorEastAsia" w:hAnsiTheme="majorEastAsia" w:hint="eastAsia"/>
          <w:bCs/>
          <w:color w:val="000000" w:themeColor="text1"/>
          <w:spacing w:val="240"/>
          <w:sz w:val="24"/>
          <w:fitText w:val="960" w:id="1432620544"/>
        </w:rPr>
        <w:t>氏</w:t>
      </w:r>
      <w:r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fitText w:val="960" w:id="1432620544"/>
        </w:rPr>
        <w:t>名</w:t>
      </w:r>
      <w:r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</w:rPr>
        <w:t xml:space="preserve">　：</w:t>
      </w:r>
      <w:r w:rsidR="009C398F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 xml:space="preserve">　　</w:t>
      </w:r>
      <w:r w:rsidR="00D13613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 xml:space="preserve">　　　</w:t>
      </w:r>
      <w:r w:rsidR="009C398F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 xml:space="preserve">　　　　　　　</w:t>
      </w:r>
      <w:r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</w:rPr>
        <w:t xml:space="preserve">　　</w:t>
      </w:r>
    </w:p>
    <w:p w14:paraId="767D7B12" w14:textId="77777777" w:rsidR="00414D26" w:rsidRPr="008B427A" w:rsidRDefault="009C398F" w:rsidP="00334BA5">
      <w:pPr>
        <w:spacing w:line="360" w:lineRule="auto"/>
        <w:jc w:val="left"/>
        <w:rPr>
          <w:rFonts w:asciiTheme="majorEastAsia" w:eastAsiaTheme="majorEastAsia" w:hAnsiTheme="majorEastAsia"/>
          <w:bCs/>
          <w:color w:val="000000" w:themeColor="text1"/>
          <w:sz w:val="24"/>
        </w:rPr>
      </w:pPr>
      <w:r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</w:rPr>
        <w:t xml:space="preserve">　</w:t>
      </w:r>
      <w:r w:rsidR="00414D26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</w:rPr>
        <w:t xml:space="preserve">　</w:t>
      </w:r>
      <w:r w:rsidRPr="008B427A">
        <w:rPr>
          <w:rFonts w:asciiTheme="majorEastAsia" w:eastAsiaTheme="majorEastAsia" w:hAnsiTheme="majorEastAsia" w:hint="eastAsia"/>
          <w:bCs/>
          <w:color w:val="000000" w:themeColor="text1"/>
          <w:spacing w:val="240"/>
          <w:sz w:val="24"/>
          <w:fitText w:val="960" w:id="1432620545"/>
        </w:rPr>
        <w:t>所</w:t>
      </w:r>
      <w:r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fitText w:val="960" w:id="1432620545"/>
        </w:rPr>
        <w:t>属</w:t>
      </w:r>
      <w:r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</w:rPr>
        <w:t xml:space="preserve">　：</w:t>
      </w:r>
      <w:r w:rsidR="00D13613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 xml:space="preserve">　　</w:t>
      </w:r>
      <w:r w:rsidR="00414D26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 xml:space="preserve">　　　　　　　　　　　　　　</w:t>
      </w:r>
      <w:r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 xml:space="preserve">　　　　　　　</w:t>
      </w:r>
      <w:r w:rsidR="00E65514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 xml:space="preserve">　　</w:t>
      </w:r>
    </w:p>
    <w:p w14:paraId="46E74771" w14:textId="77777777" w:rsidR="00414D26" w:rsidRPr="008B427A" w:rsidRDefault="009C398F" w:rsidP="00334BA5">
      <w:pPr>
        <w:spacing w:line="360" w:lineRule="auto"/>
        <w:jc w:val="left"/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</w:pPr>
      <w:r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</w:rPr>
        <w:t xml:space="preserve">　　連</w:t>
      </w:r>
      <w:r w:rsidR="00462464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</w:rPr>
        <w:t xml:space="preserve"> </w:t>
      </w:r>
      <w:r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</w:rPr>
        <w:t>絡</w:t>
      </w:r>
      <w:r w:rsidR="00462464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</w:rPr>
        <w:t xml:space="preserve"> </w:t>
      </w:r>
      <w:r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</w:rPr>
        <w:t>先　：</w:t>
      </w:r>
      <w:r w:rsidR="00414D26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</w:rPr>
        <w:t xml:space="preserve">　</w:t>
      </w:r>
      <w:r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T　E　L</w:t>
      </w:r>
      <w:r w:rsidR="00334BA5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 xml:space="preserve"> </w:t>
      </w:r>
      <w:r w:rsidR="00414D26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  <w:u w:val="single"/>
        </w:rPr>
        <w:t xml:space="preserve">　　　　</w:t>
      </w:r>
      <w:r w:rsidR="005B040E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  <w:u w:val="single"/>
        </w:rPr>
        <w:t xml:space="preserve">　　　　　　　</w:t>
      </w:r>
      <w:r w:rsidR="00414D26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  <w:u w:val="single"/>
        </w:rPr>
        <w:t xml:space="preserve">　　　　</w:t>
      </w:r>
      <w:r w:rsidR="00E65514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  <w:u w:val="single"/>
        </w:rPr>
        <w:t xml:space="preserve">　　　　　</w:t>
      </w:r>
    </w:p>
    <w:p w14:paraId="31AC9517" w14:textId="77777777" w:rsidR="00414D26" w:rsidRPr="008B427A" w:rsidRDefault="00334BA5" w:rsidP="00334BA5">
      <w:pPr>
        <w:spacing w:line="360" w:lineRule="auto"/>
        <w:ind w:left="891" w:firstLineChars="537" w:firstLine="1289"/>
        <w:rPr>
          <w:rFonts w:asciiTheme="majorEastAsia" w:eastAsiaTheme="majorEastAsia" w:hAnsiTheme="majorEastAsia"/>
          <w:bCs/>
          <w:color w:val="000000" w:themeColor="text1"/>
          <w:sz w:val="24"/>
          <w:u w:val="single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 w:val="24"/>
        </w:rPr>
        <w:t>e</w:t>
      </w:r>
      <w:r w:rsidR="00414D26" w:rsidRPr="00334BA5">
        <w:rPr>
          <w:rFonts w:asciiTheme="majorEastAsia" w:eastAsiaTheme="majorEastAsia" w:hAnsiTheme="majorEastAsia" w:hint="eastAsia"/>
          <w:bCs/>
          <w:color w:val="000000" w:themeColor="text1"/>
          <w:spacing w:val="61"/>
          <w:sz w:val="24"/>
          <w:fitText w:val="846" w:id="-1859337472"/>
        </w:rPr>
        <w:t>-mai</w:t>
      </w:r>
      <w:r w:rsidR="00414D26" w:rsidRPr="00334BA5">
        <w:rPr>
          <w:rFonts w:asciiTheme="majorEastAsia" w:eastAsiaTheme="majorEastAsia" w:hAnsiTheme="majorEastAsia" w:hint="eastAsia"/>
          <w:bCs/>
          <w:color w:val="000000" w:themeColor="text1"/>
          <w:spacing w:val="2"/>
          <w:sz w:val="24"/>
          <w:fitText w:val="846" w:id="-1859337472"/>
        </w:rPr>
        <w:t>l</w:t>
      </w:r>
      <w:r w:rsidR="00414D26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 xml:space="preserve">　　　</w:t>
      </w:r>
      <w:r w:rsidR="009C398F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 xml:space="preserve">　　　　</w:t>
      </w:r>
      <w:r w:rsidR="00414D26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 xml:space="preserve">　　　　　　　　　　</w:t>
      </w:r>
      <w:r w:rsidR="00E65514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 xml:space="preserve">    </w:t>
      </w:r>
      <w:r w:rsidR="00414D26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 xml:space="preserve">　</w:t>
      </w:r>
    </w:p>
    <w:p w14:paraId="44E0616E" w14:textId="77777777" w:rsidR="005F2799" w:rsidRPr="008B427A" w:rsidRDefault="005F2799" w:rsidP="00334BA5">
      <w:pPr>
        <w:spacing w:line="360" w:lineRule="auto"/>
        <w:ind w:firstLineChars="200" w:firstLine="480"/>
        <w:jc w:val="left"/>
        <w:rPr>
          <w:rFonts w:asciiTheme="majorEastAsia" w:eastAsiaTheme="majorEastAsia" w:hAnsiTheme="majorEastAsia"/>
          <w:bCs/>
          <w:color w:val="000000" w:themeColor="text1"/>
          <w:sz w:val="24"/>
          <w:u w:val="single"/>
        </w:rPr>
      </w:pPr>
      <w:r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</w:rPr>
        <w:t>振込先口座：</w:t>
      </w:r>
      <w:r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 xml:space="preserve">　　　　</w:t>
      </w:r>
      <w:r w:rsidR="00334BA5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 xml:space="preserve">      </w:t>
      </w:r>
      <w:r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 xml:space="preserve">　　　　　銀行</w:t>
      </w:r>
    </w:p>
    <w:p w14:paraId="6F069D23" w14:textId="77777777" w:rsidR="005F2799" w:rsidRPr="008B427A" w:rsidRDefault="006E6E0C" w:rsidP="00334BA5">
      <w:pPr>
        <w:spacing w:line="360" w:lineRule="auto"/>
        <w:jc w:val="left"/>
        <w:rPr>
          <w:rFonts w:asciiTheme="majorEastAsia" w:eastAsiaTheme="majorEastAsia" w:hAnsiTheme="majorEastAsia"/>
          <w:bCs/>
          <w:color w:val="000000" w:themeColor="text1"/>
          <w:sz w:val="24"/>
          <w:u w:val="single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 w:val="24"/>
        </w:rPr>
        <w:t xml:space="preserve">　　　　　　　　</w:t>
      </w:r>
      <w:r w:rsidR="005F2799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 xml:space="preserve">　　　　　　　　　　　</w:t>
      </w:r>
      <w:r w:rsidR="00334BA5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 xml:space="preserve">  </w:t>
      </w:r>
      <w:r w:rsidR="005F2799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 xml:space="preserve">支店（店番号　　　　　　　）　</w:t>
      </w:r>
    </w:p>
    <w:p w14:paraId="6BC7424C" w14:textId="77777777" w:rsidR="005F2799" w:rsidRPr="00546E28" w:rsidRDefault="006E6E0C" w:rsidP="00546E28">
      <w:pPr>
        <w:spacing w:line="360" w:lineRule="auto"/>
        <w:ind w:firstLineChars="800" w:firstLine="1920"/>
        <w:jc w:val="left"/>
        <w:rPr>
          <w:rFonts w:asciiTheme="majorEastAsia" w:eastAsiaTheme="majorEastAsia" w:hAnsiTheme="majorEastAsia"/>
          <w:bCs/>
          <w:color w:val="000000" w:themeColor="text1"/>
          <w:sz w:val="24"/>
          <w:u w:val="single"/>
        </w:rPr>
      </w:pPr>
      <w:r w:rsidRPr="00546E28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>□</w:t>
      </w:r>
      <w:r w:rsidR="001C5F00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 xml:space="preserve">　</w:t>
      </w:r>
      <w:r w:rsidR="005F2799" w:rsidRPr="00546E28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 xml:space="preserve">普通　</w:t>
      </w:r>
      <w:r w:rsidR="00334BA5" w:rsidRPr="00546E28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>/　□</w:t>
      </w:r>
      <w:r w:rsidR="001C5F00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 xml:space="preserve">　</w:t>
      </w:r>
      <w:r w:rsidR="005F2799" w:rsidRPr="00546E28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>当座</w:t>
      </w:r>
      <w:r w:rsidRPr="00546E28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 xml:space="preserve">　</w:t>
      </w:r>
      <w:r w:rsidR="00334BA5" w:rsidRPr="00546E28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 xml:space="preserve"> /　□</w:t>
      </w:r>
      <w:r w:rsidR="001C5F00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 xml:space="preserve">　</w:t>
      </w:r>
      <w:r w:rsidR="00334BA5" w:rsidRPr="00546E28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 xml:space="preserve">その他（　　　　　　　　　</w:t>
      </w:r>
      <w:r w:rsidR="001C5F00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 xml:space="preserve">　</w:t>
      </w:r>
      <w:r w:rsidR="00334BA5" w:rsidRPr="00546E28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>）</w:t>
      </w:r>
    </w:p>
    <w:p w14:paraId="56473DBE" w14:textId="77777777" w:rsidR="005F2799" w:rsidRPr="008B427A" w:rsidRDefault="006E6E0C" w:rsidP="00334BA5">
      <w:pPr>
        <w:spacing w:line="360" w:lineRule="auto"/>
        <w:jc w:val="left"/>
        <w:rPr>
          <w:rFonts w:asciiTheme="majorEastAsia" w:eastAsiaTheme="majorEastAsia" w:hAnsiTheme="majorEastAsia"/>
          <w:bCs/>
          <w:color w:val="000000" w:themeColor="text1"/>
          <w:sz w:val="24"/>
          <w:u w:val="single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 w:val="24"/>
        </w:rPr>
        <w:t xml:space="preserve">　　　　　　　　</w:t>
      </w:r>
      <w:r w:rsidR="005F2799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 xml:space="preserve">口座番号　　　</w:t>
      </w:r>
      <w:r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 xml:space="preserve">　　</w:t>
      </w:r>
      <w:r w:rsidR="005F2799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 xml:space="preserve">　　　　　　　　　　　　　　　　　　</w:t>
      </w:r>
    </w:p>
    <w:p w14:paraId="06187DAA" w14:textId="77777777" w:rsidR="00414D26" w:rsidRPr="008B427A" w:rsidRDefault="006E6E0C" w:rsidP="00334BA5">
      <w:pPr>
        <w:spacing w:line="360" w:lineRule="auto"/>
        <w:jc w:val="left"/>
        <w:rPr>
          <w:rFonts w:asciiTheme="majorEastAsia" w:eastAsiaTheme="majorEastAsia" w:hAnsiTheme="majorEastAsia"/>
          <w:bCs/>
          <w:color w:val="000000" w:themeColor="text1"/>
          <w:sz w:val="24"/>
          <w:u w:val="single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 w:val="24"/>
        </w:rPr>
        <w:t xml:space="preserve">　　　　　　　　</w:t>
      </w:r>
      <w:r w:rsidR="005F2799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 xml:space="preserve">口座名（カタカナ）　　</w:t>
      </w:r>
      <w:r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 xml:space="preserve">　　</w:t>
      </w:r>
      <w:r w:rsidR="005F2799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u w:val="single"/>
        </w:rPr>
        <w:t xml:space="preserve">　　　　　　　　　　　　　　</w:t>
      </w:r>
    </w:p>
    <w:p w14:paraId="74999BDA" w14:textId="77777777" w:rsidR="0042789D" w:rsidRPr="00546E28" w:rsidRDefault="0042789D" w:rsidP="00334BA5">
      <w:pPr>
        <w:spacing w:line="360" w:lineRule="auto"/>
        <w:jc w:val="left"/>
        <w:rPr>
          <w:rFonts w:asciiTheme="majorEastAsia" w:eastAsiaTheme="majorEastAsia" w:hAnsiTheme="majorEastAsia"/>
          <w:bCs/>
          <w:color w:val="000000" w:themeColor="text1"/>
          <w:sz w:val="24"/>
          <w:u w:val="single"/>
        </w:rPr>
      </w:pPr>
    </w:p>
    <w:p w14:paraId="43FCE3C5" w14:textId="77777777" w:rsidR="005B040E" w:rsidRPr="008B427A" w:rsidRDefault="00334BA5" w:rsidP="00334BA5">
      <w:pPr>
        <w:spacing w:line="360" w:lineRule="auto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 w:val="21"/>
          <w:szCs w:val="21"/>
        </w:rPr>
        <w:t>※</w:t>
      </w:r>
      <w:r w:rsidR="008B427A" w:rsidRPr="008B427A">
        <w:rPr>
          <w:rFonts w:asciiTheme="majorEastAsia" w:eastAsiaTheme="majorEastAsia" w:hAnsiTheme="majorEastAsia" w:hint="eastAsia"/>
          <w:bCs/>
          <w:color w:val="000000" w:themeColor="text1"/>
          <w:sz w:val="21"/>
          <w:szCs w:val="21"/>
        </w:rPr>
        <w:t>ACTI 2019</w:t>
      </w:r>
      <w:r w:rsidR="005F2799" w:rsidRPr="008B427A">
        <w:rPr>
          <w:rFonts w:asciiTheme="majorEastAsia" w:eastAsiaTheme="majorEastAsia" w:hAnsiTheme="majorEastAsia" w:hint="eastAsia"/>
          <w:bCs/>
          <w:sz w:val="24"/>
          <w:szCs w:val="24"/>
        </w:rPr>
        <w:t>終了後、</w:t>
      </w:r>
      <w:r w:rsidR="008B427A" w:rsidRPr="008B427A">
        <w:rPr>
          <w:rFonts w:asciiTheme="majorEastAsia" w:eastAsiaTheme="majorEastAsia" w:hAnsiTheme="majorEastAsia" w:hint="eastAsia"/>
          <w:bCs/>
          <w:sz w:val="24"/>
          <w:szCs w:val="24"/>
        </w:rPr>
        <w:t>申し込み期限までに本書に</w:t>
      </w:r>
      <w:r w:rsidR="005F2799" w:rsidRPr="008B427A">
        <w:rPr>
          <w:rFonts w:asciiTheme="majorEastAsia" w:eastAsiaTheme="majorEastAsia" w:hAnsiTheme="majorEastAsia" w:hint="eastAsia"/>
          <w:bCs/>
          <w:sz w:val="24"/>
          <w:szCs w:val="24"/>
        </w:rPr>
        <w:t>下記</w:t>
      </w:r>
      <w:r w:rsidR="008B427A" w:rsidRPr="008B427A">
        <w:rPr>
          <w:rFonts w:asciiTheme="majorEastAsia" w:eastAsiaTheme="majorEastAsia" w:hAnsiTheme="majorEastAsia" w:hint="eastAsia"/>
          <w:bCs/>
          <w:sz w:val="24"/>
          <w:szCs w:val="24"/>
        </w:rPr>
        <w:t>必要書類を添付し、下記郵送先まで</w:t>
      </w:r>
      <w:r w:rsidR="005F2799" w:rsidRPr="008B427A">
        <w:rPr>
          <w:rFonts w:asciiTheme="majorEastAsia" w:eastAsiaTheme="majorEastAsia" w:hAnsiTheme="majorEastAsia" w:hint="eastAsia"/>
          <w:bCs/>
          <w:sz w:val="24"/>
          <w:szCs w:val="24"/>
        </w:rPr>
        <w:t>ご郵送ください。確認後、上記お振込口座へ</w:t>
      </w:r>
      <w:r w:rsidR="00462464" w:rsidRPr="008B427A">
        <w:rPr>
          <w:rFonts w:asciiTheme="majorEastAsia" w:eastAsiaTheme="majorEastAsia" w:hAnsiTheme="majorEastAsia" w:hint="eastAsia"/>
          <w:bCs/>
          <w:sz w:val="24"/>
          <w:szCs w:val="24"/>
        </w:rPr>
        <w:t>5</w:t>
      </w:r>
      <w:r w:rsidR="005F2799" w:rsidRPr="008B427A">
        <w:rPr>
          <w:rFonts w:asciiTheme="majorEastAsia" w:eastAsiaTheme="majorEastAsia" w:hAnsiTheme="majorEastAsia" w:hint="eastAsia"/>
          <w:bCs/>
          <w:sz w:val="24"/>
          <w:szCs w:val="24"/>
        </w:rPr>
        <w:t>0,000円をお振り込みさせて頂きます。</w:t>
      </w:r>
    </w:p>
    <w:p w14:paraId="57BAD3DB" w14:textId="77777777" w:rsidR="00334BA5" w:rsidRDefault="00334BA5" w:rsidP="00334BA5">
      <w:pPr>
        <w:spacing w:line="360" w:lineRule="auto"/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</w:pPr>
    </w:p>
    <w:p w14:paraId="355E69DA" w14:textId="77777777" w:rsidR="005F2799" w:rsidRPr="008B427A" w:rsidRDefault="00334BA5" w:rsidP="00334BA5">
      <w:pPr>
        <w:spacing w:line="360" w:lineRule="auto"/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・</w:t>
      </w:r>
      <w:r w:rsidR="008B427A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申込期限：</w:t>
      </w:r>
      <w:r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  <w:tab/>
      </w:r>
      <w:r w:rsidR="008B427A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2019年</w:t>
      </w:r>
      <w:r w:rsidR="001C5F00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7</w:t>
      </w:r>
      <w:r w:rsidR="008B427A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月</w:t>
      </w:r>
      <w:r w:rsidR="001C5F00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31</w:t>
      </w:r>
      <w:r w:rsidR="008B427A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日</w:t>
      </w:r>
    </w:p>
    <w:p w14:paraId="020F9C40" w14:textId="77777777" w:rsidR="00462464" w:rsidRPr="008B427A" w:rsidRDefault="00334BA5" w:rsidP="00334BA5">
      <w:pPr>
        <w:spacing w:line="360" w:lineRule="auto"/>
        <w:ind w:left="1680" w:hangingChars="700" w:hanging="1680"/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・</w:t>
      </w:r>
      <w:r w:rsidR="00462464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必要書類</w:t>
      </w:r>
      <w:r w:rsidR="005F2799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：</w:t>
      </w:r>
      <w:r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  <w:tab/>
      </w:r>
      <w:r w:rsidR="008B427A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□</w:t>
      </w:r>
      <w:r w:rsidR="005F2799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①往復航空券半券</w:t>
      </w:r>
      <w:r w:rsidR="00462464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（原本）</w:t>
      </w:r>
    </w:p>
    <w:p w14:paraId="2BEA04BD" w14:textId="77777777" w:rsidR="00462464" w:rsidRDefault="008B427A" w:rsidP="00334BA5">
      <w:pPr>
        <w:spacing w:line="360" w:lineRule="auto"/>
        <w:ind w:left="806" w:firstLine="851"/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</w:pPr>
      <w:r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□</w:t>
      </w:r>
      <w:r w:rsidR="005F2799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②宿泊先領収書</w:t>
      </w:r>
      <w:r w:rsidR="00462464"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（原本）</w:t>
      </w:r>
    </w:p>
    <w:p w14:paraId="4BC4970F" w14:textId="77777777" w:rsidR="006E6E0C" w:rsidRPr="008B427A" w:rsidRDefault="006E6E0C" w:rsidP="00334BA5">
      <w:pPr>
        <w:spacing w:line="360" w:lineRule="auto"/>
        <w:ind w:left="806" w:firstLine="851"/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□③発表を証明できるもの（コピー可）</w:t>
      </w:r>
    </w:p>
    <w:p w14:paraId="4FE40778" w14:textId="77777777" w:rsidR="005F2799" w:rsidRPr="008B427A" w:rsidRDefault="008B427A" w:rsidP="00334BA5">
      <w:pPr>
        <w:spacing w:line="360" w:lineRule="auto"/>
        <w:ind w:left="851" w:firstLine="806"/>
        <w:rPr>
          <w:rFonts w:asciiTheme="majorEastAsia" w:eastAsiaTheme="majorEastAsia" w:hAnsiTheme="majorEastAsia"/>
          <w:bCs/>
          <w:sz w:val="24"/>
          <w:szCs w:val="24"/>
        </w:rPr>
      </w:pPr>
      <w:r w:rsidRPr="008B427A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□</w:t>
      </w:r>
      <w:r w:rsidR="006E6E0C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④</w:t>
      </w:r>
      <w:r w:rsidR="00462464" w:rsidRPr="008B427A">
        <w:rPr>
          <w:rFonts w:asciiTheme="majorEastAsia" w:eastAsiaTheme="majorEastAsia" w:hAnsiTheme="majorEastAsia" w:hint="eastAsia"/>
          <w:bCs/>
          <w:sz w:val="24"/>
          <w:szCs w:val="24"/>
        </w:rPr>
        <w:t>ACTI 2019</w:t>
      </w:r>
      <w:r w:rsidR="005F2799" w:rsidRPr="008B427A">
        <w:rPr>
          <w:rFonts w:asciiTheme="majorEastAsia" w:eastAsiaTheme="majorEastAsia" w:hAnsiTheme="majorEastAsia" w:hint="eastAsia"/>
          <w:bCs/>
          <w:sz w:val="24"/>
          <w:szCs w:val="24"/>
        </w:rPr>
        <w:t>の出席証明書</w:t>
      </w:r>
      <w:r w:rsidR="00F3356A" w:rsidRPr="008B427A">
        <w:rPr>
          <w:rFonts w:asciiTheme="majorEastAsia" w:eastAsiaTheme="majorEastAsia" w:hAnsiTheme="majorEastAsia" w:hint="eastAsia"/>
          <w:bCs/>
          <w:sz w:val="24"/>
          <w:szCs w:val="24"/>
        </w:rPr>
        <w:t>もしくはネームカード</w:t>
      </w:r>
      <w:r w:rsidR="005F2799" w:rsidRPr="008B427A">
        <w:rPr>
          <w:rFonts w:asciiTheme="majorEastAsia" w:eastAsiaTheme="majorEastAsia" w:hAnsiTheme="majorEastAsia" w:hint="eastAsia"/>
          <w:bCs/>
          <w:sz w:val="24"/>
          <w:szCs w:val="24"/>
        </w:rPr>
        <w:t>（コピー可）</w:t>
      </w:r>
    </w:p>
    <w:p w14:paraId="24EA68EF" w14:textId="005A51D5" w:rsidR="00F263C6" w:rsidRDefault="008B427A" w:rsidP="00F263C6">
      <w:pPr>
        <w:spacing w:line="360" w:lineRule="auto"/>
        <w:ind w:left="1680" w:hangingChars="700" w:hanging="1680"/>
        <w:rPr>
          <w:rFonts w:asciiTheme="majorEastAsia" w:eastAsiaTheme="majorEastAsia" w:hAnsiTheme="majorEastAsia" w:cs="Segoe UI Symbol"/>
          <w:bCs/>
          <w:sz w:val="24"/>
          <w:szCs w:val="24"/>
        </w:rPr>
      </w:pPr>
      <w:r w:rsidRPr="008B427A"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</w:t>
      </w:r>
      <w:r w:rsidR="00334BA5">
        <w:rPr>
          <w:rFonts w:asciiTheme="majorEastAsia" w:eastAsiaTheme="majorEastAsia" w:hAnsiTheme="majorEastAsia"/>
          <w:bCs/>
          <w:sz w:val="24"/>
          <w:szCs w:val="24"/>
        </w:rPr>
        <w:tab/>
      </w:r>
      <w:r w:rsidRPr="008B427A">
        <w:rPr>
          <w:rFonts w:asciiTheme="majorEastAsia" w:eastAsiaTheme="majorEastAsia" w:hAnsiTheme="majorEastAsia" w:hint="eastAsia"/>
          <w:bCs/>
          <w:sz w:val="24"/>
          <w:szCs w:val="24"/>
        </w:rPr>
        <w:t>※</w:t>
      </w:r>
      <w:r w:rsidR="001906EC" w:rsidRPr="001906EC">
        <w:rPr>
          <w:rFonts w:asciiTheme="majorEastAsia" w:eastAsiaTheme="majorEastAsia" w:hAnsiTheme="majorEastAsia" w:hint="eastAsia"/>
          <w:bCs/>
          <w:sz w:val="24"/>
          <w:szCs w:val="24"/>
        </w:rPr>
        <w:t>チェックボックスに</w:t>
      </w:r>
      <w:r w:rsidRPr="008B427A">
        <w:rPr>
          <w:rFonts w:asciiTheme="majorEastAsia" w:eastAsiaTheme="majorEastAsia" w:hAnsiTheme="majorEastAsia" w:cs="Segoe UI Symbol" w:hint="eastAsia"/>
          <w:bCs/>
          <w:sz w:val="24"/>
          <w:szCs w:val="24"/>
        </w:rPr>
        <w:t>☑</w:t>
      </w:r>
      <w:r w:rsidR="0074284B">
        <w:rPr>
          <w:rFonts w:asciiTheme="majorEastAsia" w:eastAsiaTheme="majorEastAsia" w:hAnsiTheme="majorEastAsia" w:cs="Segoe UI Symbol" w:hint="eastAsia"/>
          <w:bCs/>
          <w:sz w:val="24"/>
          <w:szCs w:val="24"/>
        </w:rPr>
        <w:t>を</w:t>
      </w:r>
      <w:r w:rsidR="001906EC" w:rsidRPr="001906EC">
        <w:rPr>
          <w:rFonts w:asciiTheme="majorEastAsia" w:eastAsiaTheme="majorEastAsia" w:hAnsiTheme="majorEastAsia" w:cs="Segoe UI Symbol" w:hint="eastAsia"/>
          <w:bCs/>
          <w:sz w:val="24"/>
          <w:szCs w:val="24"/>
        </w:rPr>
        <w:t>つけて</w:t>
      </w:r>
      <w:r w:rsidR="00F263C6">
        <w:rPr>
          <w:rFonts w:asciiTheme="majorEastAsia" w:eastAsiaTheme="majorEastAsia" w:hAnsiTheme="majorEastAsia" w:cs="Segoe UI Symbol" w:hint="eastAsia"/>
          <w:bCs/>
          <w:sz w:val="24"/>
          <w:szCs w:val="24"/>
        </w:rPr>
        <w:t>、</w:t>
      </w:r>
      <w:r w:rsidR="001906EC" w:rsidRPr="001906EC">
        <w:rPr>
          <w:rFonts w:asciiTheme="majorEastAsia" w:eastAsiaTheme="majorEastAsia" w:hAnsiTheme="majorEastAsia" w:cs="Segoe UI Symbol" w:hint="eastAsia"/>
          <w:bCs/>
          <w:sz w:val="24"/>
          <w:szCs w:val="24"/>
        </w:rPr>
        <w:t>すべての書類が揃っていることを</w:t>
      </w:r>
    </w:p>
    <w:p w14:paraId="79FF6B72" w14:textId="6C73E20E" w:rsidR="005F2799" w:rsidRPr="008B427A" w:rsidRDefault="001906EC" w:rsidP="001906EC">
      <w:pPr>
        <w:spacing w:line="360" w:lineRule="auto"/>
        <w:ind w:left="1657" w:firstLineChars="100" w:firstLine="240"/>
        <w:rPr>
          <w:rFonts w:asciiTheme="majorEastAsia" w:eastAsiaTheme="majorEastAsia" w:hAnsiTheme="majorEastAsia"/>
          <w:bCs/>
          <w:sz w:val="24"/>
          <w:szCs w:val="24"/>
        </w:rPr>
      </w:pPr>
      <w:r w:rsidRPr="001906EC">
        <w:rPr>
          <w:rFonts w:asciiTheme="majorEastAsia" w:eastAsiaTheme="majorEastAsia" w:hAnsiTheme="majorEastAsia" w:cs="Segoe UI Symbol" w:hint="eastAsia"/>
          <w:bCs/>
          <w:sz w:val="24"/>
          <w:szCs w:val="24"/>
        </w:rPr>
        <w:t>確認</w:t>
      </w:r>
      <w:r w:rsidR="008B427A" w:rsidRPr="008B427A">
        <w:rPr>
          <w:rFonts w:asciiTheme="majorEastAsia" w:eastAsiaTheme="majorEastAsia" w:hAnsiTheme="majorEastAsia" w:cs="Segoe UI Symbol" w:hint="eastAsia"/>
          <w:bCs/>
          <w:sz w:val="24"/>
          <w:szCs w:val="24"/>
        </w:rPr>
        <w:t>してください。</w:t>
      </w:r>
      <w:r w:rsidR="005F2799" w:rsidRPr="008B427A">
        <w:rPr>
          <w:rFonts w:asciiTheme="majorEastAsia" w:eastAsiaTheme="majorEastAsia" w:hAnsiTheme="majorEastAsia" w:hint="eastAsia"/>
          <w:bCs/>
          <w:sz w:val="24"/>
          <w:szCs w:val="24"/>
        </w:rPr>
        <w:t xml:space="preserve">　</w:t>
      </w:r>
    </w:p>
    <w:p w14:paraId="19C90508" w14:textId="4F7A349D" w:rsidR="008B427A" w:rsidRPr="008B427A" w:rsidRDefault="00334BA5" w:rsidP="00334BA5">
      <w:pPr>
        <w:spacing w:line="360" w:lineRule="auto"/>
        <w:ind w:left="1680" w:hangingChars="700" w:hanging="1680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・</w:t>
      </w:r>
      <w:r w:rsidR="005F2799" w:rsidRPr="008B427A">
        <w:rPr>
          <w:rFonts w:asciiTheme="majorEastAsia" w:eastAsiaTheme="majorEastAsia" w:hAnsiTheme="majorEastAsia" w:hint="eastAsia"/>
          <w:bCs/>
          <w:sz w:val="24"/>
          <w:szCs w:val="24"/>
        </w:rPr>
        <w:t>郵</w:t>
      </w:r>
      <w:r w:rsidR="008B427A" w:rsidRPr="008B427A"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="005F2799" w:rsidRPr="008B427A">
        <w:rPr>
          <w:rFonts w:asciiTheme="majorEastAsia" w:eastAsiaTheme="majorEastAsia" w:hAnsiTheme="majorEastAsia" w:hint="eastAsia"/>
          <w:bCs/>
          <w:sz w:val="24"/>
          <w:szCs w:val="24"/>
        </w:rPr>
        <w:t>送</w:t>
      </w:r>
      <w:r w:rsidR="008B427A" w:rsidRPr="008B427A"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="005F2799" w:rsidRPr="008B427A">
        <w:rPr>
          <w:rFonts w:asciiTheme="majorEastAsia" w:eastAsiaTheme="majorEastAsia" w:hAnsiTheme="majorEastAsia" w:hint="eastAsia"/>
          <w:bCs/>
          <w:sz w:val="24"/>
          <w:szCs w:val="24"/>
        </w:rPr>
        <w:t>先：</w:t>
      </w:r>
      <w:r w:rsidR="008B427A" w:rsidRPr="008B427A">
        <w:rPr>
          <w:rFonts w:asciiTheme="majorEastAsia" w:eastAsiaTheme="majorEastAsia" w:hAnsiTheme="majorEastAsia"/>
          <w:bCs/>
          <w:sz w:val="24"/>
          <w:szCs w:val="24"/>
        </w:rPr>
        <w:tab/>
      </w:r>
      <w:r w:rsidR="008B427A" w:rsidRPr="008B427A">
        <w:rPr>
          <w:rFonts w:asciiTheme="majorEastAsia" w:eastAsiaTheme="majorEastAsia" w:hAnsiTheme="majorEastAsia" w:hint="eastAsia"/>
          <w:bCs/>
          <w:sz w:val="24"/>
          <w:szCs w:val="24"/>
        </w:rPr>
        <w:t>〒106-00</w:t>
      </w:r>
      <w:r w:rsidR="00DC56DE">
        <w:rPr>
          <w:rFonts w:asciiTheme="majorEastAsia" w:eastAsiaTheme="majorEastAsia" w:hAnsiTheme="majorEastAsia" w:hint="eastAsia"/>
          <w:bCs/>
          <w:sz w:val="24"/>
          <w:szCs w:val="24"/>
        </w:rPr>
        <w:t>31</w:t>
      </w:r>
      <w:r w:rsidR="008B427A" w:rsidRPr="008B427A">
        <w:rPr>
          <w:rFonts w:asciiTheme="majorEastAsia" w:eastAsiaTheme="majorEastAsia" w:hAnsiTheme="majorEastAsia" w:hint="eastAsia"/>
          <w:bCs/>
          <w:sz w:val="24"/>
          <w:szCs w:val="24"/>
        </w:rPr>
        <w:t xml:space="preserve"> 東京都港区</w:t>
      </w:r>
      <w:r w:rsidR="00DC56DE">
        <w:rPr>
          <w:rFonts w:asciiTheme="majorEastAsia" w:eastAsiaTheme="majorEastAsia" w:hAnsiTheme="majorEastAsia" w:hint="eastAsia"/>
          <w:bCs/>
          <w:sz w:val="24"/>
          <w:szCs w:val="24"/>
        </w:rPr>
        <w:t>西</w:t>
      </w:r>
      <w:r w:rsidR="008B427A" w:rsidRPr="008B427A">
        <w:rPr>
          <w:rFonts w:asciiTheme="majorEastAsia" w:eastAsiaTheme="majorEastAsia" w:hAnsiTheme="majorEastAsia" w:hint="eastAsia"/>
          <w:bCs/>
          <w:sz w:val="24"/>
          <w:szCs w:val="24"/>
        </w:rPr>
        <w:t>麻布3-</w:t>
      </w:r>
      <w:r w:rsidR="00DC56DE">
        <w:rPr>
          <w:rFonts w:asciiTheme="majorEastAsia" w:eastAsiaTheme="majorEastAsia" w:hAnsiTheme="majorEastAsia" w:hint="eastAsia"/>
          <w:bCs/>
          <w:sz w:val="24"/>
          <w:szCs w:val="24"/>
        </w:rPr>
        <w:t>1</w:t>
      </w:r>
      <w:r w:rsidR="008B427A" w:rsidRPr="008B427A">
        <w:rPr>
          <w:rFonts w:asciiTheme="majorEastAsia" w:eastAsiaTheme="majorEastAsia" w:hAnsiTheme="majorEastAsia" w:hint="eastAsia"/>
          <w:bCs/>
          <w:sz w:val="24"/>
          <w:szCs w:val="24"/>
        </w:rPr>
        <w:t>-</w:t>
      </w:r>
      <w:r w:rsidR="00DC56DE">
        <w:rPr>
          <w:rFonts w:asciiTheme="majorEastAsia" w:eastAsiaTheme="majorEastAsia" w:hAnsiTheme="majorEastAsia" w:hint="eastAsia"/>
          <w:bCs/>
          <w:sz w:val="24"/>
          <w:szCs w:val="24"/>
        </w:rPr>
        <w:t>17</w:t>
      </w:r>
      <w:r w:rsidR="008B427A" w:rsidRPr="008B427A">
        <w:rPr>
          <w:rFonts w:asciiTheme="majorEastAsia" w:eastAsiaTheme="majorEastAsia" w:hAnsiTheme="majorEastAsia" w:hint="eastAsia"/>
          <w:bCs/>
          <w:sz w:val="24"/>
          <w:szCs w:val="24"/>
        </w:rPr>
        <w:t xml:space="preserve"> </w:t>
      </w:r>
      <w:r w:rsidR="00DC56DE">
        <w:rPr>
          <w:rFonts w:asciiTheme="majorEastAsia" w:eastAsiaTheme="majorEastAsia" w:hAnsiTheme="majorEastAsia" w:hint="eastAsia"/>
          <w:bCs/>
          <w:sz w:val="24"/>
          <w:szCs w:val="24"/>
        </w:rPr>
        <w:t>NISSHIN BLDG　3F</w:t>
      </w:r>
    </w:p>
    <w:p w14:paraId="4FD2C372" w14:textId="77777777" w:rsidR="008B427A" w:rsidRDefault="008B427A" w:rsidP="00334BA5">
      <w:pPr>
        <w:spacing w:line="360" w:lineRule="auto"/>
        <w:ind w:left="1657" w:firstLine="23"/>
        <w:rPr>
          <w:rFonts w:asciiTheme="majorEastAsia" w:eastAsiaTheme="majorEastAsia" w:hAnsiTheme="majorEastAsia"/>
          <w:bCs/>
          <w:sz w:val="24"/>
          <w:szCs w:val="24"/>
        </w:rPr>
      </w:pPr>
      <w:r w:rsidRPr="008B427A">
        <w:rPr>
          <w:rFonts w:asciiTheme="majorEastAsia" w:eastAsiaTheme="majorEastAsia" w:hAnsiTheme="majorEastAsia" w:hint="eastAsia"/>
          <w:bCs/>
          <w:sz w:val="24"/>
          <w:szCs w:val="24"/>
        </w:rPr>
        <w:t xml:space="preserve">ブルーリッジ株式会社　</w:t>
      </w:r>
      <w:r w:rsidR="00334BA5">
        <w:rPr>
          <w:rFonts w:asciiTheme="majorEastAsia" w:eastAsiaTheme="majorEastAsia" w:hAnsiTheme="majorEastAsia" w:hint="eastAsia"/>
          <w:bCs/>
          <w:sz w:val="24"/>
          <w:szCs w:val="24"/>
        </w:rPr>
        <w:t>胸部放射線研究会運営事務局</w:t>
      </w:r>
      <w:r w:rsidRPr="008B427A">
        <w:rPr>
          <w:rFonts w:asciiTheme="majorEastAsia" w:eastAsiaTheme="majorEastAsia" w:hAnsiTheme="majorEastAsia" w:hint="eastAsia"/>
          <w:bCs/>
          <w:sz w:val="24"/>
          <w:szCs w:val="24"/>
        </w:rPr>
        <w:t xml:space="preserve"> 宛</w:t>
      </w:r>
    </w:p>
    <w:p w14:paraId="63A0C773" w14:textId="77777777" w:rsidR="006E6E0C" w:rsidRDefault="00334BA5" w:rsidP="006E6E0C">
      <w:pPr>
        <w:spacing w:line="360" w:lineRule="auto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・問合せ先：</w:t>
      </w:r>
      <w:r>
        <w:rPr>
          <w:rFonts w:asciiTheme="majorEastAsia" w:eastAsiaTheme="majorEastAsia" w:hAnsiTheme="majorEastAsia"/>
          <w:bCs/>
          <w:sz w:val="24"/>
          <w:szCs w:val="24"/>
        </w:rPr>
        <w:tab/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T E L : </w:t>
      </w:r>
      <w:r w:rsidR="006E6E0C">
        <w:rPr>
          <w:rFonts w:asciiTheme="majorEastAsia" w:eastAsiaTheme="majorEastAsia" w:hAnsiTheme="majorEastAsia" w:hint="eastAsia"/>
          <w:bCs/>
          <w:sz w:val="24"/>
          <w:szCs w:val="24"/>
        </w:rPr>
        <w:t>03-6455-4338</w:t>
      </w:r>
    </w:p>
    <w:p w14:paraId="2A107B38" w14:textId="77777777" w:rsidR="008B427A" w:rsidRPr="008B427A" w:rsidRDefault="00334BA5" w:rsidP="006E6E0C">
      <w:pPr>
        <w:spacing w:line="360" w:lineRule="auto"/>
        <w:ind w:left="851" w:firstLine="851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 xml:space="preserve">e-mail: </w:t>
      </w:r>
      <w:proofErr w:type="spellStart"/>
      <w:r w:rsidR="008B427A" w:rsidRPr="008B427A">
        <w:rPr>
          <w:rFonts w:asciiTheme="majorEastAsia" w:eastAsiaTheme="majorEastAsia" w:hAnsiTheme="majorEastAsia"/>
          <w:bCs/>
          <w:sz w:val="24"/>
          <w:szCs w:val="24"/>
        </w:rPr>
        <w:t>jstr@blue-ridge.jp</w:t>
      </w:r>
      <w:proofErr w:type="spellEnd"/>
    </w:p>
    <w:sectPr w:rsidR="008B427A" w:rsidRPr="008B427A">
      <w:pgSz w:w="11907" w:h="16840" w:code="9"/>
      <w:pgMar w:top="1021" w:right="1247" w:bottom="340" w:left="124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6FB83" w14:textId="77777777" w:rsidR="00DB4967" w:rsidRDefault="00DB4967">
      <w:r>
        <w:separator/>
      </w:r>
    </w:p>
  </w:endnote>
  <w:endnote w:type="continuationSeparator" w:id="0">
    <w:p w14:paraId="23F7A5E1" w14:textId="77777777" w:rsidR="00DB4967" w:rsidRDefault="00DB4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GothicE">
    <w:altName w:val="HGPｺﾞｼｯｸE"/>
    <w:charset w:val="80"/>
    <w:family w:val="swiss"/>
    <w:pitch w:val="variable"/>
    <w:sig w:usb0="E00002FF" w:usb1="6AC7FDFB" w:usb2="00000012" w:usb3="00000000" w:csb0="0002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3EBEA" w14:textId="77777777" w:rsidR="00DB4967" w:rsidRDefault="00DB4967">
      <w:r>
        <w:separator/>
      </w:r>
    </w:p>
  </w:footnote>
  <w:footnote w:type="continuationSeparator" w:id="0">
    <w:p w14:paraId="5BB62A30" w14:textId="77777777" w:rsidR="00DB4967" w:rsidRDefault="00DB4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6201A"/>
    <w:multiLevelType w:val="hybridMultilevel"/>
    <w:tmpl w:val="A6267208"/>
    <w:lvl w:ilvl="0" w:tplc="0C161038">
      <w:start w:val="5"/>
      <w:numFmt w:val="bullet"/>
      <w:lvlText w:val="□"/>
      <w:lvlJc w:val="left"/>
      <w:pPr>
        <w:ind w:left="25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24477C73"/>
    <w:multiLevelType w:val="hybridMultilevel"/>
    <w:tmpl w:val="48429A2E"/>
    <w:lvl w:ilvl="0" w:tplc="1138E3E4">
      <w:start w:val="1"/>
      <w:numFmt w:val="bullet"/>
      <w:pStyle w:val="a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  <w:sz w:val="12"/>
      </w:rPr>
    </w:lvl>
    <w:lvl w:ilvl="1" w:tplc="74F41876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A134C17"/>
    <w:multiLevelType w:val="hybridMultilevel"/>
    <w:tmpl w:val="73227C94"/>
    <w:lvl w:ilvl="0" w:tplc="132E2B6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GothicE" w:eastAsia="HGPGothicE" w:hAnsi="Helv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267DEC"/>
    <w:multiLevelType w:val="hybridMultilevel"/>
    <w:tmpl w:val="4A5C2B1A"/>
    <w:lvl w:ilvl="0" w:tplc="6804E09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D403A30"/>
    <w:multiLevelType w:val="hybridMultilevel"/>
    <w:tmpl w:val="1292D224"/>
    <w:lvl w:ilvl="0" w:tplc="20F01A0A">
      <w:start w:val="1"/>
      <w:numFmt w:val="decimalFullWidth"/>
      <w:pStyle w:val="a0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224"/>
    <w:rsid w:val="00040EF2"/>
    <w:rsid w:val="000432DD"/>
    <w:rsid w:val="00063D3F"/>
    <w:rsid w:val="00080335"/>
    <w:rsid w:val="00097507"/>
    <w:rsid w:val="000A2875"/>
    <w:rsid w:val="000A7872"/>
    <w:rsid w:val="000C012C"/>
    <w:rsid w:val="000D1570"/>
    <w:rsid w:val="000D1D32"/>
    <w:rsid w:val="000D3EEC"/>
    <w:rsid w:val="000E247C"/>
    <w:rsid w:val="00114DE0"/>
    <w:rsid w:val="00121915"/>
    <w:rsid w:val="001403B3"/>
    <w:rsid w:val="00162408"/>
    <w:rsid w:val="001835C2"/>
    <w:rsid w:val="001906EC"/>
    <w:rsid w:val="001A5AA7"/>
    <w:rsid w:val="001C5F00"/>
    <w:rsid w:val="001C66F8"/>
    <w:rsid w:val="00222E48"/>
    <w:rsid w:val="00225503"/>
    <w:rsid w:val="00285EAF"/>
    <w:rsid w:val="00296693"/>
    <w:rsid w:val="002A59DA"/>
    <w:rsid w:val="002B49D6"/>
    <w:rsid w:val="002D59C3"/>
    <w:rsid w:val="00306772"/>
    <w:rsid w:val="00315867"/>
    <w:rsid w:val="00331BD7"/>
    <w:rsid w:val="00334BA5"/>
    <w:rsid w:val="003548E0"/>
    <w:rsid w:val="00377BF0"/>
    <w:rsid w:val="00383224"/>
    <w:rsid w:val="00390266"/>
    <w:rsid w:val="003A1D66"/>
    <w:rsid w:val="003A6318"/>
    <w:rsid w:val="003B1F81"/>
    <w:rsid w:val="003B6086"/>
    <w:rsid w:val="003C4AC7"/>
    <w:rsid w:val="003F439A"/>
    <w:rsid w:val="003F7B63"/>
    <w:rsid w:val="00414D26"/>
    <w:rsid w:val="004220FB"/>
    <w:rsid w:val="0042789D"/>
    <w:rsid w:val="00433FAD"/>
    <w:rsid w:val="00462464"/>
    <w:rsid w:val="004671CB"/>
    <w:rsid w:val="00481D95"/>
    <w:rsid w:val="004949EB"/>
    <w:rsid w:val="00496043"/>
    <w:rsid w:val="0049674A"/>
    <w:rsid w:val="004D0727"/>
    <w:rsid w:val="004F0F01"/>
    <w:rsid w:val="005409A0"/>
    <w:rsid w:val="00546E28"/>
    <w:rsid w:val="00557E13"/>
    <w:rsid w:val="00561038"/>
    <w:rsid w:val="00565F5A"/>
    <w:rsid w:val="005A3E76"/>
    <w:rsid w:val="005B040E"/>
    <w:rsid w:val="005B47AC"/>
    <w:rsid w:val="005B78D1"/>
    <w:rsid w:val="005C1922"/>
    <w:rsid w:val="005E4DAF"/>
    <w:rsid w:val="005F2799"/>
    <w:rsid w:val="006036DB"/>
    <w:rsid w:val="00633772"/>
    <w:rsid w:val="00637EFA"/>
    <w:rsid w:val="00672690"/>
    <w:rsid w:val="006824ED"/>
    <w:rsid w:val="006B00A1"/>
    <w:rsid w:val="006D75B0"/>
    <w:rsid w:val="006E16DD"/>
    <w:rsid w:val="006E2C2A"/>
    <w:rsid w:val="006E6E0C"/>
    <w:rsid w:val="00736C83"/>
    <w:rsid w:val="0074284B"/>
    <w:rsid w:val="007540E1"/>
    <w:rsid w:val="00763A3D"/>
    <w:rsid w:val="00796401"/>
    <w:rsid w:val="007B47ED"/>
    <w:rsid w:val="007C644D"/>
    <w:rsid w:val="007D7739"/>
    <w:rsid w:val="007F0FF1"/>
    <w:rsid w:val="007F2036"/>
    <w:rsid w:val="0081675A"/>
    <w:rsid w:val="00826AD4"/>
    <w:rsid w:val="00826C16"/>
    <w:rsid w:val="008364CE"/>
    <w:rsid w:val="00845A47"/>
    <w:rsid w:val="008A6385"/>
    <w:rsid w:val="008B363D"/>
    <w:rsid w:val="008B427A"/>
    <w:rsid w:val="008B6CB8"/>
    <w:rsid w:val="00933D95"/>
    <w:rsid w:val="00955072"/>
    <w:rsid w:val="009942F9"/>
    <w:rsid w:val="009A12DA"/>
    <w:rsid w:val="009A64CD"/>
    <w:rsid w:val="009C280E"/>
    <w:rsid w:val="009C3491"/>
    <w:rsid w:val="009C398F"/>
    <w:rsid w:val="009C74AD"/>
    <w:rsid w:val="00A24B6E"/>
    <w:rsid w:val="00A463EB"/>
    <w:rsid w:val="00A46F1F"/>
    <w:rsid w:val="00A57D9A"/>
    <w:rsid w:val="00A616AF"/>
    <w:rsid w:val="00A6620F"/>
    <w:rsid w:val="00A755F8"/>
    <w:rsid w:val="00AA1F90"/>
    <w:rsid w:val="00AB19A1"/>
    <w:rsid w:val="00AE7A7F"/>
    <w:rsid w:val="00B07809"/>
    <w:rsid w:val="00B415F5"/>
    <w:rsid w:val="00B57267"/>
    <w:rsid w:val="00B84398"/>
    <w:rsid w:val="00BA0B75"/>
    <w:rsid w:val="00BE7FE4"/>
    <w:rsid w:val="00BF5653"/>
    <w:rsid w:val="00C11B57"/>
    <w:rsid w:val="00C17B57"/>
    <w:rsid w:val="00C31EE4"/>
    <w:rsid w:val="00C32756"/>
    <w:rsid w:val="00C4189F"/>
    <w:rsid w:val="00C566B3"/>
    <w:rsid w:val="00C94AE9"/>
    <w:rsid w:val="00CA4E8F"/>
    <w:rsid w:val="00D115F8"/>
    <w:rsid w:val="00D13613"/>
    <w:rsid w:val="00D40FDB"/>
    <w:rsid w:val="00D6613E"/>
    <w:rsid w:val="00DA25F7"/>
    <w:rsid w:val="00DB124A"/>
    <w:rsid w:val="00DB4967"/>
    <w:rsid w:val="00DC2CA0"/>
    <w:rsid w:val="00DC56DE"/>
    <w:rsid w:val="00DD7736"/>
    <w:rsid w:val="00E20365"/>
    <w:rsid w:val="00E20499"/>
    <w:rsid w:val="00E45306"/>
    <w:rsid w:val="00E65514"/>
    <w:rsid w:val="00E8425D"/>
    <w:rsid w:val="00EA1FC9"/>
    <w:rsid w:val="00F1269F"/>
    <w:rsid w:val="00F263C6"/>
    <w:rsid w:val="00F3356A"/>
    <w:rsid w:val="00FA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9DE7A9F"/>
  <w15:docId w15:val="{DB437942-6C2E-459C-A044-BC256E70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Helv" w:eastAsia="ＭＳ ゴシック" w:hAnsi="Helv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pPr>
      <w:spacing w:line="200" w:lineRule="atLeast"/>
    </w:pPr>
    <w:rPr>
      <w:rFonts w:ascii="ＭＳ 明朝" w:eastAsia="ＭＳ 明朝"/>
      <w:b/>
      <w:sz w:val="24"/>
    </w:rPr>
  </w:style>
  <w:style w:type="paragraph" w:styleId="a6">
    <w:name w:val="Closing"/>
    <w:basedOn w:val="a1"/>
    <w:pPr>
      <w:jc w:val="right"/>
    </w:pPr>
    <w:rPr>
      <w:rFonts w:ascii="ＭＳ 明朝" w:eastAsia="ＭＳ 明朝"/>
      <w:b/>
      <w:sz w:val="24"/>
    </w:rPr>
  </w:style>
  <w:style w:type="paragraph" w:styleId="a7">
    <w:name w:val="Balloon Text"/>
    <w:basedOn w:val="a1"/>
    <w:semiHidden/>
    <w:rPr>
      <w:rFonts w:ascii="Arial" w:hAnsi="Arial"/>
      <w:sz w:val="18"/>
      <w:szCs w:val="18"/>
    </w:rPr>
  </w:style>
  <w:style w:type="paragraph" w:customStyle="1" w:styleId="a">
    <w:name w:val="きち３"/>
    <w:basedOn w:val="a1"/>
    <w:pPr>
      <w:numPr>
        <w:numId w:val="1"/>
      </w:numPr>
      <w:tabs>
        <w:tab w:val="clear" w:pos="2940"/>
        <w:tab w:val="num" w:pos="540"/>
      </w:tabs>
      <w:adjustRightInd/>
      <w:spacing w:line="240" w:lineRule="auto"/>
      <w:ind w:hanging="2400"/>
      <w:textAlignment w:val="auto"/>
    </w:pPr>
    <w:rPr>
      <w:rFonts w:ascii="ＭＳ 明朝" w:eastAsia="ＭＳ 明朝" w:hAnsi="ＭＳ 明朝"/>
      <w:kern w:val="2"/>
      <w:sz w:val="21"/>
      <w:szCs w:val="24"/>
    </w:rPr>
  </w:style>
  <w:style w:type="character" w:styleId="a8">
    <w:name w:val="Hyperlink"/>
    <w:rPr>
      <w:color w:val="0000FF"/>
      <w:u w:val="single"/>
    </w:rPr>
  </w:style>
  <w:style w:type="paragraph" w:customStyle="1" w:styleId="a0">
    <w:name w:val="河合１"/>
    <w:basedOn w:val="a1"/>
    <w:pPr>
      <w:numPr>
        <w:numId w:val="2"/>
      </w:numPr>
      <w:adjustRightInd/>
      <w:spacing w:line="240" w:lineRule="auto"/>
      <w:textAlignment w:val="auto"/>
    </w:pPr>
    <w:rPr>
      <w:rFonts w:ascii="Century" w:eastAsia="ＭＳ 明朝" w:hAnsi="Century"/>
      <w:kern w:val="2"/>
      <w:sz w:val="21"/>
      <w:szCs w:val="24"/>
    </w:rPr>
  </w:style>
  <w:style w:type="paragraph" w:styleId="a9">
    <w:name w:val="header"/>
    <w:basedOn w:val="a1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kern w:val="2"/>
      <w:sz w:val="21"/>
      <w:szCs w:val="24"/>
    </w:rPr>
  </w:style>
  <w:style w:type="character" w:styleId="aa">
    <w:name w:val="Strong"/>
    <w:qFormat/>
    <w:rsid w:val="00063D3F"/>
    <w:rPr>
      <w:b/>
      <w:bCs/>
    </w:rPr>
  </w:style>
  <w:style w:type="paragraph" w:styleId="ab">
    <w:name w:val="footer"/>
    <w:basedOn w:val="a1"/>
    <w:rsid w:val="00A57D9A"/>
    <w:pPr>
      <w:tabs>
        <w:tab w:val="center" w:pos="4252"/>
        <w:tab w:val="right" w:pos="8504"/>
      </w:tabs>
      <w:snapToGrid w:val="0"/>
    </w:pPr>
  </w:style>
  <w:style w:type="paragraph" w:styleId="ac">
    <w:name w:val="Salutation"/>
    <w:basedOn w:val="a1"/>
    <w:next w:val="a1"/>
    <w:link w:val="ad"/>
    <w:rsid w:val="007B47ED"/>
    <w:rPr>
      <w:rFonts w:ascii="HGPGothicE" w:eastAsia="HGPGothicE" w:hAnsi="ＭＳ 明朝"/>
      <w:bCs/>
      <w:sz w:val="24"/>
      <w:szCs w:val="24"/>
    </w:rPr>
  </w:style>
  <w:style w:type="character" w:customStyle="1" w:styleId="ad">
    <w:name w:val="挨拶文 (文字)"/>
    <w:link w:val="ac"/>
    <w:rsid w:val="007B47ED"/>
    <w:rPr>
      <w:rFonts w:ascii="HGPGothicE" w:eastAsia="HGPGothicE" w:hAnsi="ＭＳ 明朝"/>
      <w:bCs/>
      <w:sz w:val="24"/>
      <w:szCs w:val="24"/>
    </w:rPr>
  </w:style>
  <w:style w:type="paragraph" w:styleId="ae">
    <w:name w:val="Note Heading"/>
    <w:basedOn w:val="a1"/>
    <w:next w:val="a1"/>
    <w:link w:val="af"/>
    <w:rsid w:val="00DB124A"/>
    <w:pPr>
      <w:jc w:val="center"/>
    </w:pPr>
    <w:rPr>
      <w:rFonts w:ascii="HGPGothicE" w:eastAsia="HGPGothicE" w:hAnsi="HGPGothicE"/>
      <w:bCs/>
      <w:sz w:val="24"/>
    </w:rPr>
  </w:style>
  <w:style w:type="character" w:customStyle="1" w:styleId="af">
    <w:name w:val="記 (文字)"/>
    <w:link w:val="ae"/>
    <w:rsid w:val="00DB124A"/>
    <w:rPr>
      <w:rFonts w:ascii="HGPGothicE" w:eastAsia="HGPGothicE" w:hAnsi="HGPGothicE"/>
      <w:bCs/>
      <w:sz w:val="24"/>
    </w:rPr>
  </w:style>
  <w:style w:type="paragraph" w:styleId="af0">
    <w:name w:val="Plain Text"/>
    <w:basedOn w:val="a1"/>
    <w:link w:val="af1"/>
    <w:uiPriority w:val="99"/>
    <w:unhideWhenUsed/>
    <w:rsid w:val="00B07809"/>
    <w:pPr>
      <w:adjustRightInd/>
      <w:spacing w:line="240" w:lineRule="auto"/>
      <w:jc w:val="left"/>
      <w:textAlignment w:val="auto"/>
    </w:pPr>
    <w:rPr>
      <w:rFonts w:ascii="ＭＳ ゴシック" w:hAnsi="Courier New" w:cs="Courier New"/>
      <w:kern w:val="2"/>
      <w:sz w:val="20"/>
      <w:szCs w:val="21"/>
    </w:rPr>
  </w:style>
  <w:style w:type="character" w:customStyle="1" w:styleId="af1">
    <w:name w:val="書式なし (文字)"/>
    <w:basedOn w:val="a2"/>
    <w:link w:val="af0"/>
    <w:uiPriority w:val="99"/>
    <w:rsid w:val="00B07809"/>
    <w:rPr>
      <w:rFonts w:ascii="ＭＳ ゴシック" w:eastAsia="ＭＳ ゴシック" w:hAnsi="Courier New" w:cs="Courier New"/>
      <w:kern w:val="2"/>
      <w:szCs w:val="21"/>
    </w:rPr>
  </w:style>
  <w:style w:type="paragraph" w:styleId="af2">
    <w:name w:val="List Paragraph"/>
    <w:basedOn w:val="a1"/>
    <w:uiPriority w:val="34"/>
    <w:qFormat/>
    <w:rsid w:val="006E6E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haredContentType xmlns="Microsoft.SharePoint.Taxonomy.ContentTypeSync" SourceId="7c593367-9bb5-4764-945e-f6a26d2260c4" ContentTypeId="0x0101" PreviousValue="tru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41b624-166c-4987-9ed6-d539972f16a8">
      <Value>3</Value>
    </TaxCatchAll>
    <gbbd9102adcd43839cd73b51972a464c xmlns="e941b624-166c-4987-9ed6-d539972f16a8">
      <Terms xmlns="http://schemas.microsoft.com/office/infopath/2007/PartnerControls">
        <TermInfo xmlns="http://schemas.microsoft.com/office/infopath/2007/PartnerControls">
          <TermName xmlns="http://schemas.microsoft.com/office/infopath/2007/PartnerControls">Short-Term</TermName>
          <TermId xmlns="http://schemas.microsoft.com/office/infopath/2007/PartnerControls">6d967203-8346-4b9c-90f8-b3828a3fa508</TermId>
        </TermInfo>
      </Terms>
    </gbbd9102adcd43839cd73b51972a464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Expiration" staticId="0x0101|-2126682137" UniqueId="ab3b55e9-aae5-4563-b264-599d7d4a4f7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Bayer SharePoint Retention Policy 2.1"/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58A7922705574A8426A9FF1BAB85AC" ma:contentTypeVersion="0" ma:contentTypeDescription="Create a new document." ma:contentTypeScope="" ma:versionID="e3ad76f976d00aeef87a68a4a63cff62">
  <xsd:schema xmlns:xsd="http://www.w3.org/2001/XMLSchema" xmlns:xs="http://www.w3.org/2001/XMLSchema" xmlns:p="http://schemas.microsoft.com/office/2006/metadata/properties" xmlns:ns1="http://schemas.microsoft.com/sharepoint/v3" xmlns:ns2="e941b624-166c-4987-9ed6-d539972f16a8" targetNamespace="http://schemas.microsoft.com/office/2006/metadata/properties" ma:root="true" ma:fieldsID="effd45ff2ccc19c7223753b302fde750" ns1:_="" ns2:_="">
    <xsd:import namespace="http://schemas.microsoft.com/sharepoint/v3"/>
    <xsd:import namespace="e941b624-166c-4987-9ed6-d539972f16a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gbbd9102adcd43839cd73b51972a464c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2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3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4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1b624-166c-4987-9ed6-d539972f16a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0141f65c-b2c8-47e7-b7ac-84804c00eb5a}" ma:internalName="TaxCatchAll" ma:showField="CatchAllData" ma:web="ad018b4f-ee21-43d3-a8b3-22f69a34da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0141f65c-b2c8-47e7-b7ac-84804c00eb5a}" ma:internalName="TaxCatchAllLabel" ma:readOnly="true" ma:showField="CatchAllDataLabel" ma:web="ad018b4f-ee21-43d3-a8b3-22f69a34da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bbd9102adcd43839cd73b51972a464c" ma:index="10" ma:taxonomy="true" ma:internalName="gbbd9102adcd43839cd73b51972a464c" ma:taxonomyFieldName="DataClassBayerRetention" ma:displayName="Data Class" ma:readOnly="false" ma:default="3;#Short-Term|6d967203-8346-4b9c-90f8-b3828a3fa508" ma:fieldId="{0bbd9102-adcd-4383-9cd7-3b51972a464c}" ma:sspId="7c593367-9bb5-4764-945e-f6a26d2260c4" ma:termSetId="a305235b-fecf-45b3-8300-71c0f432cbc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Props1.xml><?xml version="1.0" encoding="utf-8"?>
<ds:datastoreItem xmlns:ds="http://schemas.openxmlformats.org/officeDocument/2006/customXml" ds:itemID="{79F6B17D-9800-4217-BB11-494C335A618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EAD961A-FE18-4BD4-9027-F6FD46F545FB}">
  <ds:schemaRefs>
    <ds:schemaRef ds:uri="http://purl.org/dc/dcmitype/"/>
    <ds:schemaRef ds:uri="http://purl.org/dc/terms/"/>
    <ds:schemaRef ds:uri="http://purl.org/dc/elements/1.1/"/>
    <ds:schemaRef ds:uri="http://schemas.microsoft.com/sharepoint/v3"/>
    <ds:schemaRef ds:uri="e941b624-166c-4987-9ed6-d539972f16a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601FC2E-C8AC-4464-81CA-AA333B18AD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3EE1C4-9EB1-4671-84D6-4D171AB6F314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17FCA1D9-4BCF-4432-BBF4-7C9E11B7F069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7D9F7BB8-B329-4776-B2BD-4F89413828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41b624-166c-4987-9ed6-d539972f1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3B12752B-7AA4-49ED-97A6-3EF682D9F68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御中</vt:lpstr>
      <vt:lpstr>　　　　　　　　　　　　御中</vt:lpstr>
    </vt:vector>
  </TitlesOfParts>
  <Company>Bayer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御中</dc:title>
  <dc:creator>NSKK</dc:creator>
  <cp:lastModifiedBy> </cp:lastModifiedBy>
  <cp:revision>3</cp:revision>
  <cp:lastPrinted>2019-04-02T02:37:00Z</cp:lastPrinted>
  <dcterms:created xsi:type="dcterms:W3CDTF">2019-04-09T10:20:00Z</dcterms:created>
  <dcterms:modified xsi:type="dcterms:W3CDTF">2019-04-09T10:21:00Z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0x0101001158A7922705574A8426A9FF1BAB85AC</vt:lpwstr>
  </property>
  <property fmtid="{D5CDD505-2E9C-101B-9397-08002B2CF9AE}" pid="3" name="DataClassBayerRetention">
    <vt:lpwstr>3;#Short-Term|6d967203-8346-4b9c-90f8-b3828a3fa508</vt:lpwstr>
  </property>
  <property fmtid="{D5CDD505-2E9C-101B-9397-08002B2CF9AE}" pid="4" name="_dlc_ExpireDate">
    <vt:lpwstr>2016-05-20T12:24:13Z</vt:lpwstr>
  </property>
  <property fmtid="{D5CDD505-2E9C-101B-9397-08002B2CF9AE}" pid="5" name="ItemRetentionFormula">
    <vt:lpwstr>&lt;formula id="Bayer SharePoint Retention Policy 2.1" /&gt;</vt:lpwstr>
  </property>
  <property fmtid="{D5CDD505-2E9C-101B-9397-08002B2CF9AE}" pid="6" name="_dlc_policyId">
    <vt:lpwstr>0x0101|-2126682137</vt:lpwstr>
  </property>
</Properties>
</file>